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ED" w:rsidRDefault="003427ED" w:rsidP="003427ED">
      <w:pPr>
        <w:jc w:val="center"/>
      </w:pPr>
      <w:r>
        <w:t>Подписи к микрофотографиям.</w:t>
      </w:r>
    </w:p>
    <w:p w:rsidR="00F124E4" w:rsidRDefault="003427ED">
      <w:r>
        <w:t xml:space="preserve">Статья Э.Р. </w:t>
      </w:r>
      <w:proofErr w:type="spellStart"/>
      <w:r>
        <w:t>Переверзевой</w:t>
      </w:r>
      <w:proofErr w:type="spellEnd"/>
      <w:r>
        <w:t xml:space="preserve"> и </w:t>
      </w:r>
      <w:proofErr w:type="spellStart"/>
      <w:r>
        <w:t>соавт</w:t>
      </w:r>
      <w:proofErr w:type="spellEnd"/>
      <w:r>
        <w:t>. «</w:t>
      </w:r>
      <w:proofErr w:type="spellStart"/>
      <w:r>
        <w:t>Аскорбиген</w:t>
      </w:r>
      <w:proofErr w:type="spellEnd"/>
      <w:r>
        <w:t xml:space="preserve"> – модификатор токсичности </w:t>
      </w:r>
      <w:proofErr w:type="spellStart"/>
      <w:r>
        <w:t>рифабутина</w:t>
      </w:r>
      <w:proofErr w:type="spellEnd"/>
      <w:r>
        <w:t>».</w:t>
      </w:r>
    </w:p>
    <w:p w:rsidR="003427ED" w:rsidRDefault="003427ED"/>
    <w:p w:rsidR="008216A7" w:rsidRDefault="003427ED" w:rsidP="003427ED">
      <w:pPr>
        <w:pStyle w:val="2"/>
        <w:spacing w:after="0" w:line="240" w:lineRule="auto"/>
        <w:ind w:left="0"/>
        <w:jc w:val="both"/>
      </w:pPr>
      <w:r>
        <w:t xml:space="preserve">     </w:t>
      </w:r>
      <w:r w:rsidRPr="003427ED">
        <w:t>Рис. 1.</w:t>
      </w:r>
      <w:r w:rsidRPr="00D042BB">
        <w:t xml:space="preserve"> </w:t>
      </w:r>
      <w:r>
        <w:t>Желудок крысы</w:t>
      </w:r>
      <w:proofErr w:type="gramStart"/>
      <w:r>
        <w:t>.</w:t>
      </w:r>
      <w:proofErr w:type="gramEnd"/>
      <w:r w:rsidRPr="00D042BB">
        <w:t xml:space="preserve"> </w:t>
      </w:r>
      <w:proofErr w:type="gramStart"/>
      <w:r w:rsidRPr="00E44E1D">
        <w:t>х</w:t>
      </w:r>
      <w:proofErr w:type="gramEnd"/>
      <w:r w:rsidRPr="00E44E1D">
        <w:t xml:space="preserve"> 20</w:t>
      </w:r>
      <w:r>
        <w:t xml:space="preserve">. А – Контроль; Б - </w:t>
      </w:r>
      <w:proofErr w:type="spellStart"/>
      <w:r>
        <w:t>Рифабутин</w:t>
      </w:r>
      <w:proofErr w:type="spellEnd"/>
      <w:r w:rsidRPr="00D042BB">
        <w:t xml:space="preserve"> </w:t>
      </w:r>
      <w:r>
        <w:t xml:space="preserve">50 мг/кг х 15. </w:t>
      </w:r>
      <w:r w:rsidRPr="00D042BB">
        <w:t xml:space="preserve">1 сутки после курса. </w:t>
      </w:r>
      <w:r>
        <w:t>Умеренная а</w:t>
      </w:r>
      <w:r w:rsidRPr="00D042BB">
        <w:t>трофия эпителия желез с замещением его покровно-ямочным эпителием, увеличение числа обкладочных клеток</w:t>
      </w:r>
      <w:r>
        <w:t xml:space="preserve"> в области дна и тела желез,</w:t>
      </w:r>
      <w:r w:rsidRPr="00A61718">
        <w:t xml:space="preserve"> </w:t>
      </w:r>
      <w:r w:rsidRPr="00E44E1D">
        <w:t>расширение просвета желез</w:t>
      </w:r>
      <w:r>
        <w:t xml:space="preserve">; В - </w:t>
      </w:r>
      <w:proofErr w:type="spellStart"/>
      <w:r>
        <w:t>Аскорбиген</w:t>
      </w:r>
      <w:proofErr w:type="spellEnd"/>
      <w:r>
        <w:t xml:space="preserve"> 50 мг/кг х 15. 1 сутки после курса.</w:t>
      </w:r>
      <w:r>
        <w:rPr>
          <w:bCs/>
          <w:sz w:val="28"/>
          <w:szCs w:val="28"/>
        </w:rPr>
        <w:t xml:space="preserve"> </w:t>
      </w:r>
      <w:r w:rsidRPr="00A61718">
        <w:rPr>
          <w:bCs/>
        </w:rPr>
        <w:t>Небольшой очаг умеренной атрофии эпителия желез с замещением его покровно-ямочным эпителием</w:t>
      </w:r>
      <w:r>
        <w:t xml:space="preserve">; Г - </w:t>
      </w:r>
      <w:proofErr w:type="spellStart"/>
      <w:r w:rsidRPr="00D042BB">
        <w:t>Аскорбиген+Рифабутин</w:t>
      </w:r>
      <w:proofErr w:type="spellEnd"/>
      <w:r w:rsidRPr="00D042BB">
        <w:t xml:space="preserve">. </w:t>
      </w:r>
      <w:r>
        <w:t>Умеренная</w:t>
      </w:r>
      <w:r w:rsidRPr="00E44E1D">
        <w:t xml:space="preserve"> </w:t>
      </w:r>
      <w:r>
        <w:t>очаговая а</w:t>
      </w:r>
      <w:r w:rsidRPr="00E44E1D">
        <w:t>трофия эпителия желез с замещением его покровно-ямочным эпителием, увеличение числа обкладочных клеток</w:t>
      </w:r>
      <w:r>
        <w:t xml:space="preserve"> в области дна желез</w:t>
      </w:r>
      <w:r w:rsidRPr="00E44E1D">
        <w:t>.</w:t>
      </w:r>
      <w:r w:rsidR="008216A7">
        <w:t xml:space="preserve"> </w:t>
      </w:r>
    </w:p>
    <w:p w:rsidR="003427ED" w:rsidRDefault="008216A7" w:rsidP="003427ED">
      <w:pPr>
        <w:pStyle w:val="2"/>
        <w:spacing w:after="0" w:line="240" w:lineRule="auto"/>
        <w:ind w:left="0"/>
        <w:jc w:val="both"/>
      </w:pPr>
      <w:r>
        <w:t>Автор Э.Р. Переверзева, 2019 год</w:t>
      </w:r>
    </w:p>
    <w:p w:rsidR="003427ED" w:rsidRDefault="003427ED" w:rsidP="003427ED">
      <w:pPr>
        <w:pStyle w:val="2"/>
        <w:spacing w:after="0" w:line="240" w:lineRule="auto"/>
        <w:ind w:left="0"/>
        <w:jc w:val="both"/>
      </w:pPr>
      <w:r>
        <w:t xml:space="preserve">     Рис. 2.</w:t>
      </w:r>
      <w:r w:rsidRPr="00D042BB">
        <w:t xml:space="preserve"> </w:t>
      </w:r>
      <w:r>
        <w:t xml:space="preserve">Активация клеток </w:t>
      </w:r>
      <w:proofErr w:type="spellStart"/>
      <w:r>
        <w:t>Панета</w:t>
      </w:r>
      <w:proofErr w:type="spellEnd"/>
      <w:r>
        <w:t xml:space="preserve"> в криптах тонкой кишки под действием </w:t>
      </w:r>
      <w:proofErr w:type="spellStart"/>
      <w:r>
        <w:t>аскорбигена</w:t>
      </w:r>
      <w:proofErr w:type="spellEnd"/>
      <w:r>
        <w:t>.</w:t>
      </w:r>
      <w:r w:rsidRPr="00300F18">
        <w:t xml:space="preserve"> </w:t>
      </w:r>
      <w:r w:rsidRPr="00B34BBA">
        <w:t>Увеличени</w:t>
      </w:r>
      <w:r>
        <w:t>е</w:t>
      </w:r>
      <w:r w:rsidRPr="00B34BBA">
        <w:t xml:space="preserve"> количества</w:t>
      </w:r>
      <w:r>
        <w:t>, размеров</w:t>
      </w:r>
      <w:r w:rsidRPr="00B34BBA">
        <w:t xml:space="preserve"> и интенсивности окрашивания эозинофильных гранул в цитоплазме</w:t>
      </w:r>
      <w:r>
        <w:t>.</w:t>
      </w:r>
      <w:r w:rsidRPr="003427ED">
        <w:t xml:space="preserve"> </w:t>
      </w:r>
      <w:r>
        <w:t>А. Тощая кишка крысы. Контроль</w:t>
      </w:r>
      <w:proofErr w:type="gramStart"/>
      <w:r>
        <w:t>.</w:t>
      </w:r>
      <w:proofErr w:type="gramEnd"/>
      <w:r>
        <w:t xml:space="preserve"> </w:t>
      </w:r>
      <w:proofErr w:type="gramStart"/>
      <w:r w:rsidRPr="00E44E1D">
        <w:t>х</w:t>
      </w:r>
      <w:proofErr w:type="gramEnd"/>
      <w:r w:rsidRPr="00E44E1D">
        <w:t xml:space="preserve"> 20</w:t>
      </w:r>
      <w:r>
        <w:t xml:space="preserve">. Б. Тощая кишка крысы. </w:t>
      </w:r>
      <w:proofErr w:type="spellStart"/>
      <w:r>
        <w:t>Аскорбиген</w:t>
      </w:r>
      <w:proofErr w:type="spellEnd"/>
      <w:r>
        <w:t xml:space="preserve"> 50 мг/кг х 15. 1 сутки после курса. Увеличение числа и активности клеток </w:t>
      </w:r>
      <w:proofErr w:type="spellStart"/>
      <w:r>
        <w:t>Панета</w:t>
      </w:r>
      <w:proofErr w:type="spellEnd"/>
      <w:r>
        <w:t>. х 40. В. Подвздошная кишка крысы. Контроль</w:t>
      </w:r>
      <w:proofErr w:type="gramStart"/>
      <w:r>
        <w:t>.</w:t>
      </w:r>
      <w:proofErr w:type="gramEnd"/>
      <w:r w:rsidRPr="00E44E1D">
        <w:t xml:space="preserve"> </w:t>
      </w:r>
      <w:proofErr w:type="gramStart"/>
      <w:r w:rsidRPr="00E44E1D">
        <w:t>х</w:t>
      </w:r>
      <w:proofErr w:type="gramEnd"/>
      <w:r w:rsidRPr="00E44E1D">
        <w:t xml:space="preserve"> 20</w:t>
      </w:r>
      <w:r>
        <w:t xml:space="preserve">. Г. Подвздошная кишка крысы. </w:t>
      </w:r>
      <w:proofErr w:type="spellStart"/>
      <w:r>
        <w:t>Аскорбиген</w:t>
      </w:r>
      <w:proofErr w:type="spellEnd"/>
      <w:r>
        <w:t xml:space="preserve"> 50 мг/кг х 15. 1 сутки после курса. Увеличение числа и активности клеток </w:t>
      </w:r>
      <w:proofErr w:type="spellStart"/>
      <w:r>
        <w:t>Панета</w:t>
      </w:r>
      <w:proofErr w:type="spellEnd"/>
      <w:r>
        <w:t>. х 20.</w:t>
      </w:r>
      <w:r w:rsidR="008216A7" w:rsidRPr="008216A7">
        <w:t xml:space="preserve"> </w:t>
      </w:r>
      <w:r w:rsidR="008216A7">
        <w:t>Автор Э.Р. Переверзева, 2019 год</w:t>
      </w:r>
    </w:p>
    <w:p w:rsidR="008216A7" w:rsidRDefault="003427ED" w:rsidP="003427ED">
      <w:pPr>
        <w:pStyle w:val="2"/>
        <w:spacing w:after="0" w:line="240" w:lineRule="auto"/>
        <w:ind w:left="0"/>
        <w:jc w:val="both"/>
      </w:pPr>
      <w:r>
        <w:t xml:space="preserve">     Рис. 3. Подвздошная кишка крысы</w:t>
      </w:r>
      <w:proofErr w:type="gramStart"/>
      <w:r>
        <w:t>.</w:t>
      </w:r>
      <w:proofErr w:type="gramEnd"/>
      <w:r>
        <w:t xml:space="preserve"> </w:t>
      </w:r>
      <w:proofErr w:type="gramStart"/>
      <w:r>
        <w:t>х</w:t>
      </w:r>
      <w:proofErr w:type="gramEnd"/>
      <w:r>
        <w:t xml:space="preserve"> 20.</w:t>
      </w:r>
      <w:r w:rsidRPr="00F70818">
        <w:t xml:space="preserve"> </w:t>
      </w:r>
      <w:r>
        <w:t xml:space="preserve">А - </w:t>
      </w:r>
      <w:proofErr w:type="spellStart"/>
      <w:r>
        <w:t>Рифабутин</w:t>
      </w:r>
      <w:proofErr w:type="spellEnd"/>
      <w:r>
        <w:t xml:space="preserve">. 50 мг/кг х 15. </w:t>
      </w:r>
      <w:r w:rsidRPr="00D042BB">
        <w:t>1 сутки после курса.</w:t>
      </w:r>
      <w:r w:rsidRPr="00F70818">
        <w:t xml:space="preserve"> </w:t>
      </w:r>
      <w:r w:rsidRPr="00F70818">
        <w:rPr>
          <w:bCs/>
        </w:rPr>
        <w:t>Сильн</w:t>
      </w:r>
      <w:r>
        <w:rPr>
          <w:bCs/>
        </w:rPr>
        <w:t>ый</w:t>
      </w:r>
      <w:r w:rsidRPr="00F70818">
        <w:rPr>
          <w:bCs/>
        </w:rPr>
        <w:t xml:space="preserve"> </w:t>
      </w:r>
      <w:r w:rsidRPr="00F70818">
        <w:t>отек собственной пластинки слизистой оболочки в области крипт и верхушки ворсин, атрофи</w:t>
      </w:r>
      <w:r>
        <w:t>я</w:t>
      </w:r>
      <w:r w:rsidRPr="00F70818">
        <w:t xml:space="preserve"> эпителия желез</w:t>
      </w:r>
      <w:r>
        <w:t xml:space="preserve"> с</w:t>
      </w:r>
      <w:r w:rsidRPr="00F70818">
        <w:t xml:space="preserve"> </w:t>
      </w:r>
      <w:r>
        <w:t>замещением</w:t>
      </w:r>
      <w:r w:rsidRPr="00F70818">
        <w:t xml:space="preserve"> элемент</w:t>
      </w:r>
      <w:r>
        <w:t>ами</w:t>
      </w:r>
      <w:r w:rsidRPr="00F70818">
        <w:t xml:space="preserve"> собственной пластинки слизистой оболочки</w:t>
      </w:r>
      <w:r>
        <w:t>; Б -</w:t>
      </w:r>
      <w:r w:rsidRPr="00F70818">
        <w:t xml:space="preserve"> </w:t>
      </w:r>
      <w:proofErr w:type="spellStart"/>
      <w:r w:rsidRPr="00D042BB">
        <w:t>Аскорбиген+Рифабутин</w:t>
      </w:r>
      <w:proofErr w:type="spellEnd"/>
      <w:r w:rsidRPr="00D042BB">
        <w:t>.</w:t>
      </w:r>
      <w:r w:rsidRPr="00F70818">
        <w:t xml:space="preserve"> </w:t>
      </w:r>
      <w:r>
        <w:t>1 сутки после курса.</w:t>
      </w:r>
      <w:r w:rsidRPr="00837C60">
        <w:t xml:space="preserve"> </w:t>
      </w:r>
      <w:r w:rsidRPr="00F70818">
        <w:t>Умеренный отек собственной пластинки слизистой оболочки в строме ворсин и в области шейки отдельных желез</w:t>
      </w:r>
      <w:r>
        <w:t>.</w:t>
      </w:r>
      <w:r w:rsidRPr="00F70818">
        <w:t xml:space="preserve"> Увеличение числа и активности клеток </w:t>
      </w:r>
      <w:proofErr w:type="spellStart"/>
      <w:r w:rsidRPr="00F70818">
        <w:t>Панета</w:t>
      </w:r>
      <w:proofErr w:type="spellEnd"/>
      <w:r>
        <w:t xml:space="preserve">; В - </w:t>
      </w:r>
      <w:proofErr w:type="spellStart"/>
      <w:r w:rsidRPr="00D042BB">
        <w:t>Аскорбиген+Рифабутин</w:t>
      </w:r>
      <w:proofErr w:type="spellEnd"/>
      <w:r w:rsidRPr="00D042BB">
        <w:t>.</w:t>
      </w:r>
      <w:r w:rsidRPr="00F70818">
        <w:t xml:space="preserve"> </w:t>
      </w:r>
      <w:r>
        <w:t>30 сутки после курса.</w:t>
      </w:r>
      <w:r w:rsidRPr="00837C60">
        <w:t xml:space="preserve"> </w:t>
      </w:r>
      <w:r w:rsidRPr="00F70818">
        <w:t>Слабая лимфогистиоцитарная инфильтрация</w:t>
      </w:r>
      <w:r w:rsidRPr="00837C60">
        <w:t xml:space="preserve"> </w:t>
      </w:r>
      <w:r w:rsidRPr="00F70818">
        <w:t>собственной пластинки слизистой оболочки в области крипт</w:t>
      </w:r>
      <w:r>
        <w:t xml:space="preserve">.  </w:t>
      </w:r>
    </w:p>
    <w:p w:rsidR="003427ED" w:rsidRDefault="008216A7" w:rsidP="003427ED">
      <w:pPr>
        <w:pStyle w:val="2"/>
        <w:spacing w:after="0" w:line="240" w:lineRule="auto"/>
        <w:ind w:left="0"/>
        <w:jc w:val="both"/>
      </w:pPr>
      <w:r>
        <w:t>Автор Э.Р. Переверзева, 2019 год</w:t>
      </w:r>
      <w:r w:rsidR="003427ED">
        <w:t xml:space="preserve">    </w:t>
      </w:r>
    </w:p>
    <w:p w:rsidR="003427ED" w:rsidRDefault="003427ED" w:rsidP="003427ED">
      <w:pPr>
        <w:pStyle w:val="2"/>
        <w:spacing w:after="0" w:line="240" w:lineRule="auto"/>
        <w:ind w:left="0"/>
        <w:jc w:val="both"/>
      </w:pPr>
      <w:r>
        <w:t xml:space="preserve">     Рис. 4. Селезенка крысы</w:t>
      </w:r>
      <w:proofErr w:type="gramStart"/>
      <w:r>
        <w:t>.</w:t>
      </w:r>
      <w:proofErr w:type="gramEnd"/>
      <w:r>
        <w:t xml:space="preserve"> </w:t>
      </w:r>
      <w:proofErr w:type="gramStart"/>
      <w:r>
        <w:t>х</w:t>
      </w:r>
      <w:proofErr w:type="gramEnd"/>
      <w:r>
        <w:t xml:space="preserve"> 20. А – контроль; Б - </w:t>
      </w:r>
      <w:proofErr w:type="spellStart"/>
      <w:r>
        <w:t>Рифабутин</w:t>
      </w:r>
      <w:proofErr w:type="spellEnd"/>
      <w:r w:rsidRPr="00D042BB">
        <w:t xml:space="preserve"> </w:t>
      </w:r>
      <w:r>
        <w:t xml:space="preserve">50 мг/кг х 15. </w:t>
      </w:r>
      <w:r w:rsidRPr="00D042BB">
        <w:t>1 сутки после курса.</w:t>
      </w:r>
      <w:r w:rsidRPr="009F05E7">
        <w:t xml:space="preserve"> </w:t>
      </w:r>
      <w:r>
        <w:t>Атрофия л</w:t>
      </w:r>
      <w:r>
        <w:rPr>
          <w:bCs/>
        </w:rPr>
        <w:t>имфоидной ткани</w:t>
      </w:r>
      <w:r w:rsidRPr="0044185D">
        <w:rPr>
          <w:bCs/>
        </w:rPr>
        <w:t xml:space="preserve"> </w:t>
      </w:r>
      <w:r w:rsidRPr="0044185D">
        <w:t>фолликул</w:t>
      </w:r>
      <w:r>
        <w:t xml:space="preserve">а; В - </w:t>
      </w:r>
      <w:proofErr w:type="spellStart"/>
      <w:r>
        <w:t>Аскорбиген</w:t>
      </w:r>
      <w:proofErr w:type="spellEnd"/>
      <w:r>
        <w:t xml:space="preserve"> 50 мг/кг х 15. 1 сутки после курса.</w:t>
      </w:r>
      <w:r w:rsidRPr="009F05E7">
        <w:t xml:space="preserve"> </w:t>
      </w:r>
      <w:r>
        <w:rPr>
          <w:bCs/>
        </w:rPr>
        <w:t>Лимфоидные</w:t>
      </w:r>
      <w:r w:rsidRPr="0044185D">
        <w:rPr>
          <w:bCs/>
        </w:rPr>
        <w:t xml:space="preserve"> </w:t>
      </w:r>
      <w:r w:rsidRPr="0044185D">
        <w:t>фолликул</w:t>
      </w:r>
      <w:r>
        <w:t>ы с крупными</w:t>
      </w:r>
      <w:r w:rsidRPr="0044185D">
        <w:t xml:space="preserve"> центр</w:t>
      </w:r>
      <w:r>
        <w:t>ами</w:t>
      </w:r>
      <w:r w:rsidRPr="0044185D">
        <w:t xml:space="preserve"> размножения</w:t>
      </w:r>
      <w:r>
        <w:t>;</w:t>
      </w:r>
      <w:r w:rsidRPr="0044185D">
        <w:t xml:space="preserve"> </w:t>
      </w:r>
      <w:r>
        <w:t xml:space="preserve">Г - </w:t>
      </w:r>
      <w:proofErr w:type="spellStart"/>
      <w:r w:rsidRPr="00D042BB">
        <w:t>Аскорбиген+Рифабутин</w:t>
      </w:r>
      <w:proofErr w:type="spellEnd"/>
      <w:r w:rsidRPr="00D042BB">
        <w:t>.</w:t>
      </w:r>
      <w:r w:rsidRPr="00150199">
        <w:rPr>
          <w:bCs/>
        </w:rPr>
        <w:t xml:space="preserve"> </w:t>
      </w:r>
      <w:r>
        <w:rPr>
          <w:bCs/>
        </w:rPr>
        <w:t>Лимфоидный</w:t>
      </w:r>
      <w:r w:rsidRPr="0044185D">
        <w:rPr>
          <w:bCs/>
        </w:rPr>
        <w:t xml:space="preserve"> </w:t>
      </w:r>
      <w:r w:rsidRPr="0044185D">
        <w:t>фолликул</w:t>
      </w:r>
      <w:r w:rsidRPr="0044185D">
        <w:rPr>
          <w:bCs/>
        </w:rPr>
        <w:t xml:space="preserve"> крупны</w:t>
      </w:r>
      <w:r>
        <w:rPr>
          <w:bCs/>
        </w:rPr>
        <w:t>й</w:t>
      </w:r>
      <w:r w:rsidRPr="0044185D">
        <w:rPr>
          <w:bCs/>
        </w:rPr>
        <w:t xml:space="preserve">, </w:t>
      </w:r>
      <w:r w:rsidRPr="0044185D">
        <w:t>с центр</w:t>
      </w:r>
      <w:r>
        <w:t>о</w:t>
      </w:r>
      <w:r w:rsidRPr="0044185D">
        <w:t>м размножения</w:t>
      </w:r>
      <w:r>
        <w:t>.</w:t>
      </w:r>
    </w:p>
    <w:p w:rsidR="008216A7" w:rsidRDefault="008216A7" w:rsidP="003427ED">
      <w:pPr>
        <w:pStyle w:val="2"/>
        <w:spacing w:after="0" w:line="240" w:lineRule="auto"/>
        <w:ind w:left="0"/>
        <w:jc w:val="both"/>
      </w:pPr>
      <w:r>
        <w:t>Автор Э.Р. Переверзева, 2019 год</w:t>
      </w:r>
      <w:bookmarkStart w:id="0" w:name="_GoBack"/>
      <w:bookmarkEnd w:id="0"/>
    </w:p>
    <w:p w:rsidR="003427ED" w:rsidRDefault="003427ED" w:rsidP="003427ED">
      <w:pPr>
        <w:pStyle w:val="2"/>
        <w:spacing w:after="0" w:line="240" w:lineRule="auto"/>
        <w:ind w:left="0"/>
        <w:jc w:val="both"/>
      </w:pPr>
    </w:p>
    <w:p w:rsidR="003427ED" w:rsidRDefault="003427ED" w:rsidP="003427ED">
      <w:pPr>
        <w:pStyle w:val="2"/>
        <w:spacing w:after="0" w:line="240" w:lineRule="auto"/>
        <w:ind w:left="0"/>
        <w:jc w:val="both"/>
      </w:pPr>
    </w:p>
    <w:p w:rsidR="003427ED" w:rsidRDefault="003427ED" w:rsidP="003427ED">
      <w:pPr>
        <w:pStyle w:val="2"/>
        <w:spacing w:after="0" w:line="360" w:lineRule="auto"/>
        <w:ind w:left="0" w:firstLine="709"/>
        <w:jc w:val="both"/>
      </w:pPr>
    </w:p>
    <w:p w:rsidR="003427ED" w:rsidRDefault="003427ED" w:rsidP="003427ED">
      <w:pPr>
        <w:pStyle w:val="2"/>
        <w:spacing w:after="0" w:line="360" w:lineRule="auto"/>
        <w:ind w:left="0" w:firstLine="709"/>
        <w:jc w:val="both"/>
      </w:pPr>
    </w:p>
    <w:p w:rsidR="003427ED" w:rsidRDefault="003427ED" w:rsidP="003427ED">
      <w:pPr>
        <w:jc w:val="both"/>
      </w:pPr>
    </w:p>
    <w:sectPr w:rsidR="00342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7ED"/>
    <w:rsid w:val="00121CCF"/>
    <w:rsid w:val="002D3B0E"/>
    <w:rsid w:val="003427ED"/>
    <w:rsid w:val="00704846"/>
    <w:rsid w:val="007162A5"/>
    <w:rsid w:val="008216A7"/>
    <w:rsid w:val="00BB100B"/>
    <w:rsid w:val="00C629D2"/>
    <w:rsid w:val="00EB72BC"/>
    <w:rsid w:val="00F1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B"/>
    <w:rPr>
      <w:rFonts w:ascii="Times New Roman" w:eastAsiaTheme="minorEastAsia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10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B100B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BB100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00B"/>
    <w:rPr>
      <w:rFonts w:ascii="Times New Roman" w:eastAsiaTheme="majorEastAsia" w:hAnsi="Times New Roman" w:cstheme="majorBidi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BB100B"/>
    <w:rPr>
      <w:rFonts w:eastAsia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BB100B"/>
    <w:pPr>
      <w:spacing w:after="200" w:line="276" w:lineRule="auto"/>
      <w:ind w:left="720"/>
      <w:contextualSpacing/>
    </w:pPr>
    <w:rPr>
      <w:rFonts w:eastAsia="Calibri"/>
      <w:bCs/>
    </w:rPr>
  </w:style>
  <w:style w:type="character" w:customStyle="1" w:styleId="10">
    <w:name w:val="Заголовок 1 Знак"/>
    <w:basedOn w:val="a0"/>
    <w:link w:val="1"/>
    <w:uiPriority w:val="9"/>
    <w:rsid w:val="00BB100B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caption"/>
    <w:basedOn w:val="a"/>
    <w:next w:val="a"/>
    <w:uiPriority w:val="35"/>
    <w:unhideWhenUsed/>
    <w:qFormat/>
    <w:rsid w:val="00BB100B"/>
    <w:pPr>
      <w:spacing w:after="200" w:line="276" w:lineRule="auto"/>
    </w:pPr>
    <w:rPr>
      <w:rFonts w:eastAsia="Calibri"/>
      <w:b/>
      <w:bCs/>
      <w:sz w:val="20"/>
      <w:szCs w:val="20"/>
    </w:rPr>
  </w:style>
  <w:style w:type="paragraph" w:styleId="a5">
    <w:name w:val="Title"/>
    <w:basedOn w:val="a"/>
    <w:next w:val="a6"/>
    <w:link w:val="a7"/>
    <w:uiPriority w:val="99"/>
    <w:qFormat/>
    <w:rsid w:val="00BB100B"/>
    <w:pPr>
      <w:keepNext/>
      <w:spacing w:before="240" w:after="120"/>
      <w:jc w:val="center"/>
    </w:pPr>
    <w:rPr>
      <w:rFonts w:ascii="Arial" w:eastAsia="SimSun" w:hAnsi="Arial"/>
      <w:b/>
      <w:bCs/>
      <w:sz w:val="36"/>
      <w:szCs w:val="36"/>
      <w:lang w:val="x-none" w:eastAsia="ar-SA"/>
    </w:rPr>
  </w:style>
  <w:style w:type="character" w:customStyle="1" w:styleId="a7">
    <w:name w:val="Название Знак"/>
    <w:basedOn w:val="a0"/>
    <w:link w:val="a5"/>
    <w:uiPriority w:val="99"/>
    <w:rsid w:val="00BB100B"/>
    <w:rPr>
      <w:rFonts w:ascii="Arial" w:eastAsia="SimSun" w:hAnsi="Arial"/>
      <w:b/>
      <w:bCs/>
      <w:sz w:val="36"/>
      <w:szCs w:val="36"/>
      <w:lang w:val="x-none" w:eastAsia="ar-SA"/>
    </w:rPr>
  </w:style>
  <w:style w:type="paragraph" w:styleId="a6">
    <w:name w:val="Subtitle"/>
    <w:basedOn w:val="a"/>
    <w:next w:val="a"/>
    <w:link w:val="a8"/>
    <w:uiPriority w:val="11"/>
    <w:qFormat/>
    <w:rsid w:val="00BB100B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lang w:val="x-none" w:eastAsia="ar-SA"/>
    </w:rPr>
  </w:style>
  <w:style w:type="character" w:customStyle="1" w:styleId="a8">
    <w:name w:val="Подзаголовок Знак"/>
    <w:basedOn w:val="a0"/>
    <w:link w:val="a6"/>
    <w:uiPriority w:val="11"/>
    <w:rsid w:val="00BB100B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x-none" w:eastAsia="ar-SA"/>
    </w:rPr>
  </w:style>
  <w:style w:type="paragraph" w:styleId="2">
    <w:name w:val="Body Text Indent 2"/>
    <w:basedOn w:val="a"/>
    <w:link w:val="20"/>
    <w:rsid w:val="003427ED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427ED"/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427ED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00B"/>
    <w:rPr>
      <w:rFonts w:ascii="Times New Roman" w:eastAsiaTheme="minorEastAsia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100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B100B"/>
    <w:pPr>
      <w:spacing w:before="100" w:beforeAutospacing="1" w:after="100" w:afterAutospacing="1"/>
      <w:outlineLvl w:val="2"/>
    </w:pPr>
    <w:rPr>
      <w:rFonts w:eastAsiaTheme="majorEastAsia" w:cstheme="majorBidi"/>
      <w:b/>
      <w:bCs/>
      <w:sz w:val="27"/>
      <w:szCs w:val="27"/>
    </w:rPr>
  </w:style>
  <w:style w:type="paragraph" w:styleId="5">
    <w:name w:val="heading 5"/>
    <w:basedOn w:val="a"/>
    <w:next w:val="a"/>
    <w:link w:val="50"/>
    <w:unhideWhenUsed/>
    <w:qFormat/>
    <w:rsid w:val="00BB100B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100B"/>
    <w:rPr>
      <w:rFonts w:ascii="Times New Roman" w:eastAsiaTheme="majorEastAsia" w:hAnsi="Times New Roman" w:cstheme="majorBidi"/>
      <w:b/>
      <w:bCs/>
      <w:sz w:val="27"/>
      <w:szCs w:val="27"/>
    </w:rPr>
  </w:style>
  <w:style w:type="character" w:customStyle="1" w:styleId="50">
    <w:name w:val="Заголовок 5 Знак"/>
    <w:basedOn w:val="a0"/>
    <w:link w:val="5"/>
    <w:rsid w:val="00BB100B"/>
    <w:rPr>
      <w:rFonts w:eastAsia="Times New Roman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BB100B"/>
    <w:pPr>
      <w:spacing w:after="200" w:line="276" w:lineRule="auto"/>
      <w:ind w:left="720"/>
      <w:contextualSpacing/>
    </w:pPr>
    <w:rPr>
      <w:rFonts w:eastAsia="Calibri"/>
      <w:bCs/>
    </w:rPr>
  </w:style>
  <w:style w:type="character" w:customStyle="1" w:styleId="10">
    <w:name w:val="Заголовок 1 Знак"/>
    <w:basedOn w:val="a0"/>
    <w:link w:val="1"/>
    <w:uiPriority w:val="9"/>
    <w:rsid w:val="00BB100B"/>
    <w:rPr>
      <w:rFonts w:ascii="Cambria" w:eastAsia="Times New Roman" w:hAnsi="Cambria"/>
      <w:b/>
      <w:bCs/>
      <w:kern w:val="32"/>
      <w:sz w:val="32"/>
      <w:szCs w:val="32"/>
    </w:rPr>
  </w:style>
  <w:style w:type="paragraph" w:styleId="a4">
    <w:name w:val="caption"/>
    <w:basedOn w:val="a"/>
    <w:next w:val="a"/>
    <w:uiPriority w:val="35"/>
    <w:unhideWhenUsed/>
    <w:qFormat/>
    <w:rsid w:val="00BB100B"/>
    <w:pPr>
      <w:spacing w:after="200" w:line="276" w:lineRule="auto"/>
    </w:pPr>
    <w:rPr>
      <w:rFonts w:eastAsia="Calibri"/>
      <w:b/>
      <w:bCs/>
      <w:sz w:val="20"/>
      <w:szCs w:val="20"/>
    </w:rPr>
  </w:style>
  <w:style w:type="paragraph" w:styleId="a5">
    <w:name w:val="Title"/>
    <w:basedOn w:val="a"/>
    <w:next w:val="a6"/>
    <w:link w:val="a7"/>
    <w:uiPriority w:val="99"/>
    <w:qFormat/>
    <w:rsid w:val="00BB100B"/>
    <w:pPr>
      <w:keepNext/>
      <w:spacing w:before="240" w:after="120"/>
      <w:jc w:val="center"/>
    </w:pPr>
    <w:rPr>
      <w:rFonts w:ascii="Arial" w:eastAsia="SimSun" w:hAnsi="Arial"/>
      <w:b/>
      <w:bCs/>
      <w:sz w:val="36"/>
      <w:szCs w:val="36"/>
      <w:lang w:val="x-none" w:eastAsia="ar-SA"/>
    </w:rPr>
  </w:style>
  <w:style w:type="character" w:customStyle="1" w:styleId="a7">
    <w:name w:val="Название Знак"/>
    <w:basedOn w:val="a0"/>
    <w:link w:val="a5"/>
    <w:uiPriority w:val="99"/>
    <w:rsid w:val="00BB100B"/>
    <w:rPr>
      <w:rFonts w:ascii="Arial" w:eastAsia="SimSun" w:hAnsi="Arial"/>
      <w:b/>
      <w:bCs/>
      <w:sz w:val="36"/>
      <w:szCs w:val="36"/>
      <w:lang w:val="x-none" w:eastAsia="ar-SA"/>
    </w:rPr>
  </w:style>
  <w:style w:type="paragraph" w:styleId="a6">
    <w:name w:val="Subtitle"/>
    <w:basedOn w:val="a"/>
    <w:next w:val="a"/>
    <w:link w:val="a8"/>
    <w:uiPriority w:val="11"/>
    <w:qFormat/>
    <w:rsid w:val="00BB100B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lang w:val="x-none" w:eastAsia="ar-SA"/>
    </w:rPr>
  </w:style>
  <w:style w:type="character" w:customStyle="1" w:styleId="a8">
    <w:name w:val="Подзаголовок Знак"/>
    <w:basedOn w:val="a0"/>
    <w:link w:val="a6"/>
    <w:uiPriority w:val="11"/>
    <w:rsid w:val="00BB100B"/>
    <w:rPr>
      <w:rFonts w:ascii="Cambria" w:eastAsiaTheme="majorEastAsia" w:hAnsi="Cambria" w:cstheme="majorBidi"/>
      <w:i/>
      <w:iCs/>
      <w:color w:val="4F81BD"/>
      <w:spacing w:val="15"/>
      <w:sz w:val="24"/>
      <w:szCs w:val="24"/>
      <w:lang w:val="x-none" w:eastAsia="ar-SA"/>
    </w:rPr>
  </w:style>
  <w:style w:type="paragraph" w:styleId="2">
    <w:name w:val="Body Text Indent 2"/>
    <w:basedOn w:val="a"/>
    <w:link w:val="20"/>
    <w:rsid w:val="003427ED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427ED"/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3427ED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2020-07-02T12:49:00Z</dcterms:created>
  <dcterms:modified xsi:type="dcterms:W3CDTF">2020-07-02T12:59:00Z</dcterms:modified>
</cp:coreProperties>
</file>